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56" w:rsidRPr="00910656" w:rsidRDefault="00910656" w:rsidP="00910656">
      <w:pPr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tbl>
      <w:tblPr>
        <w:tblW w:w="11771" w:type="dxa"/>
        <w:tblInd w:w="-720" w:type="dxa"/>
        <w:tblLook w:val="04A0" w:firstRow="1" w:lastRow="0" w:firstColumn="1" w:lastColumn="0" w:noHBand="0" w:noVBand="1"/>
      </w:tblPr>
      <w:tblGrid>
        <w:gridCol w:w="674"/>
        <w:gridCol w:w="721"/>
        <w:gridCol w:w="200"/>
        <w:gridCol w:w="297"/>
        <w:gridCol w:w="497"/>
        <w:gridCol w:w="497"/>
        <w:gridCol w:w="497"/>
        <w:gridCol w:w="497"/>
        <w:gridCol w:w="438"/>
        <w:gridCol w:w="497"/>
        <w:gridCol w:w="497"/>
        <w:gridCol w:w="497"/>
        <w:gridCol w:w="497"/>
        <w:gridCol w:w="646"/>
        <w:gridCol w:w="222"/>
        <w:gridCol w:w="559"/>
        <w:gridCol w:w="464"/>
        <w:gridCol w:w="15"/>
        <w:gridCol w:w="1676"/>
        <w:gridCol w:w="9"/>
        <w:gridCol w:w="1874"/>
      </w:tblGrid>
      <w:tr w:rsidR="00910656" w:rsidRPr="000B6C1F" w:rsidTr="000E6599">
        <w:trPr>
          <w:trHeight w:val="244"/>
        </w:trPr>
        <w:tc>
          <w:tcPr>
            <w:tcW w:w="15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0656" w:rsidRPr="000B6C1F" w:rsidRDefault="00910656" w:rsidP="000E6599">
            <w:pPr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01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656" w:rsidRPr="000B6C1F" w:rsidRDefault="00910656" w:rsidP="000E6599">
            <w:pPr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bs-Latn-BA" w:eastAsia="bs-Latn-BA"/>
              </w:rPr>
            </w:pPr>
          </w:p>
        </w:tc>
      </w:tr>
      <w:tr w:rsidR="00910656" w:rsidRPr="000B6C1F" w:rsidTr="000E6599">
        <w:trPr>
          <w:gridBefore w:val="1"/>
          <w:gridAfter w:val="2"/>
          <w:wBefore w:w="674" w:type="dxa"/>
          <w:wAfter w:w="1893" w:type="dxa"/>
          <w:trHeight w:val="221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bs-Latn-BA" w:eastAsia="bs-Latn-BA"/>
              </w:rPr>
            </w:pPr>
          </w:p>
          <w:tbl>
            <w:tblPr>
              <w:tblW w:w="147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910656" w:rsidRPr="000B6C1F" w:rsidTr="000E6599">
              <w:trPr>
                <w:trHeight w:val="221"/>
                <w:tblCellSpacing w:w="0" w:type="dxa"/>
              </w:trPr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0656" w:rsidRPr="000B6C1F" w:rsidRDefault="00910656" w:rsidP="000E6599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val="bs-Latn-BA" w:eastAsia="bs-Latn-BA"/>
                    </w:rPr>
                  </w:pPr>
                </w:p>
              </w:tc>
            </w:tr>
          </w:tbl>
          <w:p w:rsidR="00910656" w:rsidRPr="000B6C1F" w:rsidRDefault="00910656" w:rsidP="000E6599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bs-Latn-BA" w:eastAsia="bs-Latn-BA"/>
              </w:rPr>
            </w:pP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9" w:type="dxa"/>
          <w:trHeight w:val="1558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8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bs-Latn-BA" w:eastAsia="bs-Latn-BA"/>
              </w:rPr>
            </w:pPr>
            <w:bookmarkStart w:id="0" w:name="_GoBack"/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bs-Cyrl-BA" w:eastAsia="bs-Latn-BA"/>
              </w:rPr>
              <w:t xml:space="preserve">ИЗВЈЕШТАЈ 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bs-Latn-BA" w:eastAsia="bs-Latn-BA"/>
              </w:rPr>
              <w:t>ОБВЕЗНИКА ПЛАЋАЊА НАКНАДЕ ЗА МОТОРНА ВОЗИЛА</w:t>
            </w:r>
            <w:bookmarkEnd w:id="0"/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bs-Latn-BA" w:eastAsia="bs-Latn-BA"/>
              </w:rPr>
              <w:t>, ИЗУЗЕВ ИСТОРИЈСКИХ И КОЛЕКЦИОНАРСКИХ ВОЗИЛА, КАО И МОТОРНИХ ВОЗИЛА ДИПЛОМАТСКИХ, КОНЗУЛАРНИХ И МЕЂУНАРОДНИХ ПРЕДСТАВНИШТВА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</w:tr>
      <w:tr w:rsidR="00910656" w:rsidRPr="000B6C1F" w:rsidTr="000E6599">
        <w:trPr>
          <w:gridBefore w:val="1"/>
          <w:gridAfter w:val="2"/>
          <w:wBefore w:w="674" w:type="dxa"/>
          <w:wAfter w:w="1893" w:type="dxa"/>
          <w:trHeight w:val="259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8" w:type="dxa"/>
          <w:trHeight w:val="259"/>
        </w:trPr>
        <w:tc>
          <w:tcPr>
            <w:tcW w:w="92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ПОДАЦИ О ИСПОРУЧИОЦУ – ПРАВНОМ ЛИЦУ ИЛИ ПРЕДУЗЕТНИКУ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9" w:type="dxa"/>
          <w:trHeight w:val="259"/>
        </w:trPr>
        <w:tc>
          <w:tcPr>
            <w:tcW w:w="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Порески идентификациони број (ПИБ)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9" w:type="dxa"/>
          <w:trHeight w:val="259"/>
        </w:trPr>
        <w:tc>
          <w:tcPr>
            <w:tcW w:w="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Матични број правног лица или предузетника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9" w:type="dxa"/>
          <w:trHeight w:val="259"/>
        </w:trPr>
        <w:tc>
          <w:tcPr>
            <w:tcW w:w="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Пун назив правног лица или предузетника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80" w:type="dxa"/>
          <w:trHeight w:val="259"/>
        </w:trPr>
        <w:tc>
          <w:tcPr>
            <w:tcW w:w="1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Адреса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Мjесто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80" w:type="dxa"/>
          <w:trHeight w:val="259"/>
        </w:trPr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Шифра мjеста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80" w:type="dxa"/>
          <w:trHeight w:val="259"/>
        </w:trPr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Поштански број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80" w:type="dxa"/>
          <w:trHeight w:val="259"/>
        </w:trPr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Улица и број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80" w:type="dxa"/>
          <w:trHeight w:val="259"/>
        </w:trPr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Телефон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80" w:type="dxa"/>
          <w:trHeight w:val="259"/>
        </w:trPr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Телефакс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80" w:type="dxa"/>
          <w:trHeight w:val="259"/>
        </w:trPr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Е-mail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9" w:type="dxa"/>
          <w:trHeight w:val="259"/>
        </w:trPr>
        <w:tc>
          <w:tcPr>
            <w:tcW w:w="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Општина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9" w:type="dxa"/>
          <w:trHeight w:val="259"/>
        </w:trPr>
        <w:tc>
          <w:tcPr>
            <w:tcW w:w="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Шифра општине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9" w:type="dxa"/>
          <w:trHeight w:val="259"/>
        </w:trPr>
        <w:tc>
          <w:tcPr>
            <w:tcW w:w="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Шифра претежне дјелатности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2"/>
          <w:wBefore w:w="674" w:type="dxa"/>
          <w:wAfter w:w="1893" w:type="dxa"/>
          <w:trHeight w:val="259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8" w:type="dxa"/>
          <w:trHeight w:val="259"/>
        </w:trPr>
        <w:tc>
          <w:tcPr>
            <w:tcW w:w="92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ПОДАЦИ О ОДГОВОРНОМ ЛИЦУ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9" w:type="dxa"/>
          <w:trHeight w:val="259"/>
        </w:trPr>
        <w:tc>
          <w:tcPr>
            <w:tcW w:w="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Име и презиме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9" w:type="dxa"/>
          <w:trHeight w:val="259"/>
        </w:trPr>
        <w:tc>
          <w:tcPr>
            <w:tcW w:w="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Функција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9" w:type="dxa"/>
          <w:trHeight w:val="259"/>
        </w:trPr>
        <w:tc>
          <w:tcPr>
            <w:tcW w:w="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Телефон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2"/>
          <w:wBefore w:w="674" w:type="dxa"/>
          <w:wAfter w:w="1893" w:type="dxa"/>
          <w:trHeight w:val="259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8" w:type="dxa"/>
          <w:trHeight w:val="259"/>
        </w:trPr>
        <w:tc>
          <w:tcPr>
            <w:tcW w:w="92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ПОДАЦИ О ЛИЦУ ОДГОВОРНОМ ЗА УПРАВЉАЊЕ ОТПАДОМ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9" w:type="dxa"/>
          <w:trHeight w:val="259"/>
        </w:trPr>
        <w:tc>
          <w:tcPr>
            <w:tcW w:w="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Име и презиме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9" w:type="dxa"/>
          <w:trHeight w:val="259"/>
        </w:trPr>
        <w:tc>
          <w:tcPr>
            <w:tcW w:w="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Функција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9" w:type="dxa"/>
          <w:trHeight w:val="259"/>
        </w:trPr>
        <w:tc>
          <w:tcPr>
            <w:tcW w:w="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Телефон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9" w:type="dxa"/>
          <w:trHeight w:val="259"/>
        </w:trPr>
        <w:tc>
          <w:tcPr>
            <w:tcW w:w="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Е-mail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2"/>
          <w:wBefore w:w="674" w:type="dxa"/>
          <w:wAfter w:w="1893" w:type="dxa"/>
          <w:trHeight w:val="259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9" w:type="dxa"/>
          <w:trHeight w:val="549"/>
        </w:trPr>
        <w:tc>
          <w:tcPr>
            <w:tcW w:w="75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ОБРАЧУНСКИ ПЕРИОД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Oзнака                        X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9" w:type="dxa"/>
          <w:trHeight w:val="381"/>
        </w:trPr>
        <w:tc>
          <w:tcPr>
            <w:tcW w:w="753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Први обрачунски период од 1.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1.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20__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.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г. до 30.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6.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20___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.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 xml:space="preserve">г. 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9" w:type="dxa"/>
          <w:trHeight w:val="350"/>
        </w:trPr>
        <w:tc>
          <w:tcPr>
            <w:tcW w:w="753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Други обрачунски период од 1.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7.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20__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 .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г. до 31.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12.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20__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.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г.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9" w:type="dxa"/>
          <w:trHeight w:val="564"/>
        </w:trPr>
        <w:tc>
          <w:tcPr>
            <w:tcW w:w="753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 xml:space="preserve">ПРАВНО ЛИЦЕ ИЛИ ПРЕДУЗЕТНИК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Oзнака                            X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9" w:type="dxa"/>
          <w:trHeight w:val="259"/>
        </w:trPr>
        <w:tc>
          <w:tcPr>
            <w:tcW w:w="753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Увозник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9" w:type="dxa"/>
          <w:trHeight w:val="70"/>
        </w:trPr>
        <w:tc>
          <w:tcPr>
            <w:tcW w:w="753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Извозник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9" w:type="dxa"/>
          <w:trHeight w:val="244"/>
        </w:trPr>
        <w:tc>
          <w:tcPr>
            <w:tcW w:w="753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lastRenderedPageBreak/>
              <w:t>Произвођач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9" w:type="dxa"/>
          <w:trHeight w:val="244"/>
        </w:trPr>
        <w:tc>
          <w:tcPr>
            <w:tcW w:w="753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  <w:t>Трговац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8" w:type="dxa"/>
          <w:trHeight w:val="244"/>
        </w:trPr>
        <w:tc>
          <w:tcPr>
            <w:tcW w:w="9219" w:type="dxa"/>
            <w:gridSpan w:val="19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  <w:t xml:space="preserve">Напомена 1: Уписати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 xml:space="preserve">X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  <w:t>у поље иза одговарајућег одговора</w:t>
            </w:r>
          </w:p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</w:pPr>
          </w:p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</w:pPr>
          </w:p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</w:pPr>
          </w:p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</w:pPr>
          </w:p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</w:pPr>
          </w:p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</w:pPr>
          </w:p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</w:pPr>
          </w:p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</w:pPr>
          </w:p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</w:pPr>
          </w:p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И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Cyrl-BA" w:eastAsia="bs-Latn-BA"/>
              </w:rPr>
              <w:t>ЗЈАВА ОДГОВОРНОГ ЛИЦА</w:t>
            </w:r>
          </w:p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</w:tr>
      <w:tr w:rsidR="00910656" w:rsidRPr="000B6C1F" w:rsidTr="000E6599">
        <w:trPr>
          <w:gridBefore w:val="1"/>
          <w:gridAfter w:val="1"/>
          <w:wBefore w:w="674" w:type="dxa"/>
          <w:wAfter w:w="1878" w:type="dxa"/>
          <w:trHeight w:val="656"/>
        </w:trPr>
        <w:tc>
          <w:tcPr>
            <w:tcW w:w="92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Под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sr-Cyrl-BA" w:eastAsia="bs-Latn-BA"/>
              </w:rPr>
              <w:t xml:space="preserve"> пуном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 xml:space="preserve"> материјалном и кривичном одговорношћу потврђујем да су у овом изв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Cyrl-BA" w:eastAsia="bs-Latn-BA"/>
              </w:rPr>
              <w:t>ј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 xml:space="preserve">ештају дате информације истините, а количине и вриједности тачне и одређене или процијењене у складу са 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sr-Cyrl-BA" w:eastAsia="bs-Latn-BA"/>
              </w:rPr>
              <w:t xml:space="preserve">зправним прописима 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Републике Српске.</w:t>
            </w:r>
          </w:p>
        </w:tc>
      </w:tr>
      <w:tr w:rsidR="00910656" w:rsidRPr="000B6C1F" w:rsidTr="000E6599">
        <w:trPr>
          <w:gridBefore w:val="1"/>
          <w:gridAfter w:val="2"/>
          <w:wBefore w:w="674" w:type="dxa"/>
          <w:wAfter w:w="1891" w:type="dxa"/>
          <w:trHeight w:val="488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  <w:t>Име и презиме одговорног лица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Овјера </w:t>
            </w:r>
          </w:p>
        </w:tc>
        <w:tc>
          <w:tcPr>
            <w:tcW w:w="293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gridBefore w:val="1"/>
          <w:gridAfter w:val="2"/>
          <w:wBefore w:w="674" w:type="dxa"/>
          <w:wAfter w:w="1891" w:type="dxa"/>
          <w:trHeight w:val="99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  <w:t>Потпис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293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</w:tr>
      <w:tr w:rsidR="00910656" w:rsidRPr="000B6C1F" w:rsidTr="000E6599">
        <w:trPr>
          <w:gridBefore w:val="1"/>
          <w:gridAfter w:val="2"/>
          <w:wBefore w:w="674" w:type="dxa"/>
          <w:wAfter w:w="1891" w:type="dxa"/>
          <w:trHeight w:val="99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Датум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  <w:t> </w:t>
            </w:r>
          </w:p>
        </w:tc>
        <w:tc>
          <w:tcPr>
            <w:tcW w:w="293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bs-Latn-BA" w:eastAsia="bs-Latn-BA"/>
              </w:rPr>
            </w:pPr>
          </w:p>
        </w:tc>
      </w:tr>
    </w:tbl>
    <w:p w:rsidR="00910656" w:rsidRPr="000B6C1F" w:rsidRDefault="00910656" w:rsidP="00910656">
      <w:pPr>
        <w:rPr>
          <w:rFonts w:ascii="Times New Roman" w:eastAsiaTheme="minorHAnsi" w:hAnsi="Times New Roman"/>
          <w:color w:val="000000" w:themeColor="text1"/>
          <w:lang w:val="bs-Latn-BA"/>
        </w:rPr>
      </w:pPr>
    </w:p>
    <w:tbl>
      <w:tblPr>
        <w:tblW w:w="10148" w:type="dxa"/>
        <w:tblInd w:w="93" w:type="dxa"/>
        <w:tblLook w:val="04A0" w:firstRow="1" w:lastRow="0" w:firstColumn="1" w:lastColumn="0" w:noHBand="0" w:noVBand="1"/>
      </w:tblPr>
      <w:tblGrid>
        <w:gridCol w:w="1386"/>
        <w:gridCol w:w="4606"/>
        <w:gridCol w:w="600"/>
        <w:gridCol w:w="452"/>
        <w:gridCol w:w="600"/>
        <w:gridCol w:w="452"/>
        <w:gridCol w:w="1009"/>
        <w:gridCol w:w="1043"/>
      </w:tblGrid>
      <w:tr w:rsidR="00910656" w:rsidRPr="000B6C1F" w:rsidTr="000E6599">
        <w:trPr>
          <w:trHeight w:val="169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КОЛИЧИНЕ ЗА МОТОРНА ВОЗИЛА, ИЗУЗЕВ ИСТОРИЈСКИХ И КОЛЕКЦИОНАРСКИХ ВОЗИЛА, КАО И МОТОРНИХ ВОЗИЛА ДИПЛОМАТСКИХ, КОНЗУЛАРНИХ И МЕЂУНАРОДНИХ ПРЕДСТАВНИШТВА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Моторна возила M1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 xml:space="preserve">Моторна возила N1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Моторна возила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sr-Cyrl-BA" w:eastAsia="bs-Latn-BA"/>
              </w:rPr>
              <w:t xml:space="preserve"> са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 xml:space="preserve"> три точка (осим L5)</w:t>
            </w:r>
          </w:p>
        </w:tc>
      </w:tr>
      <w:tr w:rsidR="00910656" w:rsidRPr="000B6C1F" w:rsidTr="000E6599">
        <w:trPr>
          <w:trHeight w:val="750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ПОДАЦИ О КОЛИЧИНАМА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ком.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kg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ком.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kg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ком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kg</w:t>
            </w:r>
          </w:p>
        </w:tc>
      </w:tr>
      <w:tr w:rsidR="00910656" w:rsidRPr="000B6C1F" w:rsidTr="000E6599">
        <w:trPr>
          <w:trHeight w:val="24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Почетно стање на складишту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trHeight w:val="24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Укупно увезено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trHeight w:val="45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Укупно произведено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trHeight w:val="24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4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Укупно извезено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trHeight w:val="24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5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sr-Cyrl-RS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Пласирано на тржиште Р</w:t>
            </w: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sr-Cyrl-RS" w:eastAsia="bs-Latn-BA"/>
              </w:rPr>
              <w:t xml:space="preserve">епублике </w:t>
            </w: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С</w:t>
            </w: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sr-Cyrl-RS" w:eastAsia="bs-Latn-BA"/>
              </w:rPr>
              <w:t>рпске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trHeight w:val="24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6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Пласирано на тржиште ФБиХ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trHeight w:val="48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7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Пласирано на тржиште БД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910656" w:rsidRPr="000B6C1F" w:rsidTr="000E6599">
        <w:trPr>
          <w:trHeight w:val="24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8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Закључно стање на складишту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56" w:rsidRPr="000B6C1F" w:rsidRDefault="00910656" w:rsidP="000E65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</w:tbl>
    <w:p w:rsidR="00910656" w:rsidRPr="000B6C1F" w:rsidRDefault="00910656" w:rsidP="00910656">
      <w:pPr>
        <w:rPr>
          <w:rFonts w:ascii="Times New Roman" w:eastAsiaTheme="minorHAnsi" w:hAnsi="Times New Roman"/>
          <w:color w:val="000000" w:themeColor="text1"/>
          <w:lang w:val="sr-Cyrl-BA"/>
        </w:rPr>
      </w:pPr>
    </w:p>
    <w:p w:rsidR="00910656" w:rsidRPr="000B6C1F" w:rsidRDefault="00910656" w:rsidP="00910656">
      <w:pPr>
        <w:jc w:val="both"/>
        <w:rPr>
          <w:rFonts w:ascii="Times New Roman" w:eastAsiaTheme="minorHAnsi" w:hAnsi="Times New Roman"/>
          <w:color w:val="000000" w:themeColor="text1"/>
          <w:sz w:val="20"/>
          <w:lang w:val="bs-Latn-BA"/>
        </w:rPr>
      </w:pP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lastRenderedPageBreak/>
        <w:t>Напомена 2:</w:t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ab/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ab/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ab/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ab/>
      </w:r>
    </w:p>
    <w:p w:rsidR="00910656" w:rsidRPr="000B6C1F" w:rsidRDefault="00910656" w:rsidP="00910656">
      <w:pPr>
        <w:jc w:val="both"/>
        <w:rPr>
          <w:rFonts w:ascii="Times New Roman" w:eastAsiaTheme="minorHAnsi" w:hAnsi="Times New Roman"/>
          <w:color w:val="000000" w:themeColor="text1"/>
          <w:sz w:val="20"/>
          <w:lang w:val="bs-Latn-BA"/>
        </w:rPr>
      </w:pP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>Обвезник плаћања накнада за посебне категорије отпада је произвођач, увозник  или трговац који производе ставља први пут у промет на територији Републике Српске</w:t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ab/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ab/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ab/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ab/>
      </w:r>
    </w:p>
    <w:p w:rsidR="00910656" w:rsidRPr="000B6C1F" w:rsidRDefault="00910656" w:rsidP="00910656">
      <w:pPr>
        <w:jc w:val="both"/>
        <w:rPr>
          <w:rFonts w:ascii="Times New Roman" w:eastAsiaTheme="minorHAnsi" w:hAnsi="Times New Roman"/>
          <w:color w:val="000000" w:themeColor="text1"/>
          <w:sz w:val="20"/>
          <w:lang w:val="bs-Latn-BA"/>
        </w:rPr>
      </w:pP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>Напомена</w:t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Cyrl-BA"/>
        </w:rPr>
        <w:t xml:space="preserve"> </w:t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>3:</w:t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ab/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ab/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ab/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ab/>
      </w:r>
    </w:p>
    <w:p w:rsidR="00910656" w:rsidRPr="000B6C1F" w:rsidRDefault="00910656" w:rsidP="00910656">
      <w:pPr>
        <w:spacing w:after="0"/>
        <w:jc w:val="both"/>
        <w:rPr>
          <w:rFonts w:ascii="Times New Roman" w:eastAsiaTheme="minorHAnsi" w:hAnsi="Times New Roman"/>
          <w:color w:val="000000" w:themeColor="text1"/>
          <w:sz w:val="20"/>
          <w:lang w:val="sr-Cyrl-BA"/>
        </w:rPr>
      </w:pPr>
      <w:r w:rsidRPr="000B6C1F">
        <w:rPr>
          <w:rFonts w:ascii="Times New Roman" w:eastAsiaTheme="minorHAnsi" w:hAnsi="Times New Roman"/>
          <w:color w:val="000000" w:themeColor="text1"/>
          <w:sz w:val="20"/>
          <w:lang w:val="sr-Cyrl-BA"/>
        </w:rPr>
        <w:t>Извјештај се доставља</w:t>
      </w:r>
      <w:r w:rsidRPr="000B6C1F">
        <w:rPr>
          <w:rFonts w:ascii="Times New Roman" w:hAnsi="Times New Roman"/>
          <w:color w:val="000000" w:themeColor="text1"/>
        </w:rPr>
        <w:t xml:space="preserve"> </w:t>
      </w:r>
      <w:r w:rsidRPr="000B6C1F">
        <w:rPr>
          <w:rFonts w:ascii="Times New Roman" w:eastAsiaTheme="minorHAnsi" w:hAnsi="Times New Roman"/>
          <w:color w:val="000000" w:themeColor="text1"/>
          <w:sz w:val="20"/>
          <w:lang w:val="sr-Cyrl-BA"/>
        </w:rPr>
        <w:t>Фонду за заштиту животне средине и енергетску ефикасност Републике Српске на попуњеном обрасцу, електронским путем на мејл-адресу или на CD-у</w:t>
      </w:r>
      <w:r w:rsidRPr="000B6C1F">
        <w:rPr>
          <w:rFonts w:ascii="Times New Roman" w:eastAsiaTheme="minorHAnsi" w:hAnsi="Times New Roman"/>
          <w:strike/>
          <w:color w:val="000000" w:themeColor="text1"/>
          <w:sz w:val="20"/>
          <w:lang w:val="sr-Cyrl-BA"/>
        </w:rPr>
        <w:t xml:space="preserve"> </w:t>
      </w:r>
      <w:r w:rsidRPr="000B6C1F">
        <w:rPr>
          <w:rFonts w:ascii="Times New Roman" w:eastAsiaTheme="minorHAnsi" w:hAnsi="Times New Roman"/>
          <w:color w:val="000000" w:themeColor="text1"/>
          <w:sz w:val="20"/>
          <w:lang w:val="sr-Cyrl-BA"/>
        </w:rPr>
        <w:t>без потписа и овјере, као  и на одштампаном попуњеном обрасцу (у папирној форми) путем поште, а који је прописно потписан и овјерен од одговорног лица, и то:</w:t>
      </w:r>
    </w:p>
    <w:p w:rsidR="00910656" w:rsidRPr="000B6C1F" w:rsidRDefault="00910656" w:rsidP="0091065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color w:val="000000" w:themeColor="text1"/>
          <w:sz w:val="20"/>
          <w:lang w:val="sr-Cyrl-BA"/>
        </w:rPr>
      </w:pPr>
      <w:r w:rsidRPr="000B6C1F">
        <w:rPr>
          <w:rFonts w:ascii="Times New Roman" w:eastAsiaTheme="minorHAnsi" w:hAnsi="Times New Roman"/>
          <w:color w:val="000000" w:themeColor="text1"/>
          <w:sz w:val="20"/>
          <w:lang w:val="sr-Cyrl-BA"/>
        </w:rPr>
        <w:t>за прво полугодиште извјештај се доставља до 31. јула текуће године;</w:t>
      </w:r>
    </w:p>
    <w:p w:rsidR="00910656" w:rsidRPr="000B6C1F" w:rsidRDefault="00910656" w:rsidP="0091065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color w:val="000000" w:themeColor="text1"/>
          <w:sz w:val="20"/>
          <w:lang w:val="sr-Cyrl-BA"/>
        </w:rPr>
      </w:pPr>
      <w:r w:rsidRPr="000B6C1F">
        <w:rPr>
          <w:rFonts w:ascii="Times New Roman" w:eastAsiaTheme="minorHAnsi" w:hAnsi="Times New Roman"/>
          <w:color w:val="000000" w:themeColor="text1"/>
          <w:sz w:val="20"/>
          <w:lang w:val="sr-Cyrl-BA"/>
        </w:rPr>
        <w:t>за друго полугодиште извјештај се доставља до 31. јануара наредне године.</w:t>
      </w:r>
    </w:p>
    <w:p w:rsidR="00910656" w:rsidRPr="000B6C1F" w:rsidRDefault="00910656" w:rsidP="00910656">
      <w:pPr>
        <w:rPr>
          <w:rFonts w:asciiTheme="minorHAnsi" w:eastAsiaTheme="minorHAnsi" w:hAnsiTheme="minorHAnsi" w:cstheme="minorBidi"/>
          <w:color w:val="000000" w:themeColor="text1"/>
          <w:sz w:val="20"/>
          <w:lang w:val="bs-Latn-BA"/>
        </w:rPr>
      </w:pPr>
      <w:r w:rsidRPr="000B6C1F">
        <w:rPr>
          <w:rFonts w:asciiTheme="minorHAnsi" w:eastAsiaTheme="minorHAnsi" w:hAnsiTheme="minorHAnsi" w:cstheme="minorBidi"/>
          <w:color w:val="000000" w:themeColor="text1"/>
          <w:sz w:val="20"/>
          <w:lang w:val="bs-Latn-BA"/>
        </w:rPr>
        <w:tab/>
      </w:r>
      <w:r w:rsidRPr="000B6C1F">
        <w:rPr>
          <w:rFonts w:asciiTheme="minorHAnsi" w:eastAsiaTheme="minorHAnsi" w:hAnsiTheme="minorHAnsi" w:cstheme="minorBidi"/>
          <w:color w:val="000000" w:themeColor="text1"/>
          <w:sz w:val="20"/>
          <w:lang w:val="bs-Latn-BA"/>
        </w:rPr>
        <w:tab/>
      </w:r>
    </w:p>
    <w:p w:rsidR="0096618A" w:rsidRDefault="0096618A"/>
    <w:sectPr w:rsidR="0096618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3974"/>
    <w:multiLevelType w:val="hybridMultilevel"/>
    <w:tmpl w:val="A77A8EA0"/>
    <w:lvl w:ilvl="0" w:tplc="4D12197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56"/>
    <w:rsid w:val="00910656"/>
    <w:rsid w:val="0096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6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6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</cp:revision>
  <dcterms:created xsi:type="dcterms:W3CDTF">2020-10-05T10:58:00Z</dcterms:created>
  <dcterms:modified xsi:type="dcterms:W3CDTF">2020-10-05T10:59:00Z</dcterms:modified>
</cp:coreProperties>
</file>